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Política de Privacidad</w:t>
      </w:r>
    </w:p>
    <w:p>
      <w:r>
        <w:br/>
        <w:t>En DCL, respetamos su privacidad y nos comprometemos a proteger los datos personales que recopilamos sobre usted. Esta política explica cómo recopilamos, utilizamos, almacenamos y protegemos sus datos personales en cumplimiento con el Reglamento General de Protección de Datos (RGPD) de la Unión Europea.</w:t>
        <w:br/>
      </w:r>
    </w:p>
    <w:p>
      <w:pPr>
        <w:pStyle w:val="Heading1"/>
      </w:pPr>
      <w:r>
        <w:t>1. Responsable del tratamiento</w:t>
      </w:r>
    </w:p>
    <w:p>
      <w:r>
        <w:br/>
        <w:t>El responsable del tratamiento de los datos personales es DCL, con sede en Francia.</w:t>
        <w:br/>
      </w:r>
    </w:p>
    <w:p>
      <w:pPr>
        <w:pStyle w:val="Heading1"/>
      </w:pPr>
      <w:r>
        <w:t>2. Datos personales que recopilamos</w:t>
      </w:r>
    </w:p>
    <w:p>
      <w:r>
        <w:br/>
        <w:t>Recopilamos los siguientes datos a través de nuestro formulario de contacto y otros medios:</w:t>
        <w:br/>
        <w:t>- Nombre y apellidos</w:t>
        <w:br/>
        <w:t>- Dirección de correo electrónico</w:t>
        <w:br/>
        <w:t>- Dirección IP</w:t>
        <w:br/>
        <w:t>- Otros datos que nos proporcione voluntariamente</w:t>
        <w:br/>
      </w:r>
    </w:p>
    <w:p>
      <w:pPr>
        <w:pStyle w:val="Heading1"/>
      </w:pPr>
      <w:r>
        <w:t>3. Finalidad del tratamiento</w:t>
      </w:r>
    </w:p>
    <w:p>
      <w:r>
        <w:br/>
        <w:t>Los datos personales se utilizan con los siguientes fines:</w:t>
        <w:br/>
        <w:t>- Responder a solicitudes o consultas realizadas a través del formulario de contacto.</w:t>
        <w:br/>
        <w:t>- Analizar el tráfico del sitio web mediante Google Analytics.</w:t>
        <w:br/>
        <w:t>- Cumplir con obligaciones legales.</w:t>
        <w:br/>
      </w:r>
    </w:p>
    <w:p>
      <w:pPr>
        <w:pStyle w:val="Heading1"/>
      </w:pPr>
      <w:r>
        <w:t>4. Base legal para el tratamiento</w:t>
      </w:r>
    </w:p>
    <w:p>
      <w:r>
        <w:br/>
        <w:t>La base legal para el tratamiento de sus datos personales es su consentimiento, así como el interés legítimo de DCL para analizar y mejorar su sitio web.</w:t>
        <w:br/>
      </w:r>
    </w:p>
    <w:p>
      <w:pPr>
        <w:pStyle w:val="Heading1"/>
      </w:pPr>
      <w:r>
        <w:t>5. Destinatarios de los datos</w:t>
      </w:r>
    </w:p>
    <w:p>
      <w:r>
        <w:br/>
        <w:t>Sus datos podrán ser compartidos con servicios de terceros como Google Analytics, siempre de manera anonimizada o conforme a los estándares del RGPD.</w:t>
        <w:br/>
      </w:r>
    </w:p>
    <w:p>
      <w:pPr>
        <w:pStyle w:val="Heading1"/>
      </w:pPr>
      <w:r>
        <w:t>6. Derechos del usuario</w:t>
      </w:r>
    </w:p>
    <w:p>
      <w:r>
        <w:br/>
        <w:t>Usted tiene derecho a acceder, rectificar, eliminar, oponerse y limitar el tratamiento de sus datos personales. Para ejercer estos derechos, puede contactar con nosotros a través del formulario de contacto.</w:t>
        <w:br/>
      </w:r>
    </w:p>
    <w:p>
      <w:pPr>
        <w:pStyle w:val="Heading1"/>
      </w:pPr>
      <w:r>
        <w:t>7. Seguridad de los datos</w:t>
      </w:r>
    </w:p>
    <w:p>
      <w:r>
        <w:br/>
        <w:t>Implementamos medidas técnicas y organizativas apropiadas para proteger sus datos personales contra el acceso no autorizado, la pérdida o la destrucción.</w:t>
        <w:br/>
      </w:r>
    </w:p>
    <w:p>
      <w:pPr>
        <w:pStyle w:val="Heading1"/>
      </w:pPr>
      <w:r>
        <w:t>8. Cambios en esta política</w:t>
      </w:r>
    </w:p>
    <w:p>
      <w:r>
        <w:br/>
        <w:t>Nos reservamos el derecho a modificar esta Política de Privacidad en cualquier momento. Cualquier cambio será publicado en esta misma página.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